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90" w:rsidRDefault="00822790" w:rsidP="00874F55">
      <w:pPr>
        <w:spacing w:after="0"/>
        <w:jc w:val="both"/>
        <w:rPr>
          <w:b/>
          <w:noProof/>
          <w:sz w:val="24"/>
          <w:szCs w:val="24"/>
        </w:rPr>
      </w:pPr>
      <w:bookmarkStart w:id="0" w:name="bookmark0"/>
      <w:r>
        <w:rPr>
          <w:b/>
          <w:noProof/>
          <w:sz w:val="24"/>
          <w:szCs w:val="24"/>
        </w:rPr>
        <w:drawing>
          <wp:inline distT="0" distB="0" distL="0" distR="0">
            <wp:extent cx="5768201" cy="8229600"/>
            <wp:effectExtent l="19050" t="0" r="3949" b="0"/>
            <wp:docPr id="2" name="Рисунок 1" descr="C:\Users\Марина\Pictures\ControlCenter4\Scan\CCI17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ControlCenter4\Scan\CCI1703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01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790" w:rsidRDefault="00822790" w:rsidP="00874F55">
      <w:pPr>
        <w:spacing w:after="0"/>
        <w:jc w:val="both"/>
        <w:rPr>
          <w:b/>
          <w:noProof/>
          <w:sz w:val="24"/>
          <w:szCs w:val="24"/>
        </w:rPr>
      </w:pPr>
    </w:p>
    <w:p w:rsidR="00822790" w:rsidRDefault="00822790" w:rsidP="00874F55">
      <w:pPr>
        <w:spacing w:after="0"/>
        <w:jc w:val="both"/>
        <w:rPr>
          <w:b/>
          <w:noProof/>
          <w:sz w:val="24"/>
          <w:szCs w:val="24"/>
        </w:rPr>
      </w:pPr>
    </w:p>
    <w:p w:rsidR="00822790" w:rsidRDefault="00822790" w:rsidP="00874F55">
      <w:pPr>
        <w:spacing w:after="0"/>
        <w:jc w:val="both"/>
        <w:rPr>
          <w:b/>
          <w:noProof/>
          <w:sz w:val="24"/>
          <w:szCs w:val="24"/>
        </w:rPr>
      </w:pPr>
    </w:p>
    <w:p w:rsidR="00822790" w:rsidRDefault="00822790" w:rsidP="00874F55">
      <w:pPr>
        <w:spacing w:after="0"/>
        <w:jc w:val="both"/>
        <w:rPr>
          <w:b/>
          <w:noProof/>
          <w:sz w:val="24"/>
          <w:szCs w:val="24"/>
        </w:rPr>
      </w:pPr>
    </w:p>
    <w:p w:rsidR="006C7844" w:rsidRDefault="00874F55" w:rsidP="00874F55">
      <w:pPr>
        <w:spacing w:after="0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>ПРИНЯТО:                                                                                                                          УТВЕРЖДАЮ:</w:t>
      </w:r>
    </w:p>
    <w:p w:rsidR="00874F55" w:rsidRDefault="00874F55" w:rsidP="00874F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педагогическом совете                                                                 и.о</w:t>
      </w:r>
      <w:proofErr w:type="gramStart"/>
      <w:r>
        <w:rPr>
          <w:b/>
          <w:sz w:val="24"/>
          <w:szCs w:val="24"/>
        </w:rPr>
        <w:t>.з</w:t>
      </w:r>
      <w:proofErr w:type="gramEnd"/>
      <w:r>
        <w:rPr>
          <w:b/>
          <w:sz w:val="24"/>
          <w:szCs w:val="24"/>
        </w:rPr>
        <w:t>аведующего МДОУ № 6</w:t>
      </w:r>
    </w:p>
    <w:p w:rsidR="00874F55" w:rsidRDefault="00874F55" w:rsidP="00874F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МДОУ № 6 «Золотая рыбка»                                                            «Золотая рыбка» г</w:t>
      </w:r>
      <w:proofErr w:type="gramStart"/>
      <w:r>
        <w:rPr>
          <w:b/>
          <w:sz w:val="24"/>
          <w:szCs w:val="24"/>
        </w:rPr>
        <w:t>.Ю</w:t>
      </w:r>
      <w:proofErr w:type="gramEnd"/>
      <w:r>
        <w:rPr>
          <w:b/>
          <w:sz w:val="24"/>
          <w:szCs w:val="24"/>
        </w:rPr>
        <w:t>рюзань</w:t>
      </w:r>
    </w:p>
    <w:p w:rsidR="00874F55" w:rsidRDefault="00874F55" w:rsidP="00874F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 № 1/2                                                                                    ___________ М.С.Андронова </w:t>
      </w:r>
    </w:p>
    <w:p w:rsidR="00874F55" w:rsidRDefault="00874F55" w:rsidP="00874F5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12.09.2014г.                                                                                       Приказ № 112 от 12.09.2014г.</w:t>
      </w:r>
    </w:p>
    <w:p w:rsidR="006C7844" w:rsidRDefault="006C7844" w:rsidP="00874F55">
      <w:pPr>
        <w:spacing w:after="0"/>
        <w:jc w:val="both"/>
        <w:rPr>
          <w:b/>
          <w:sz w:val="24"/>
          <w:szCs w:val="24"/>
        </w:rPr>
      </w:pPr>
    </w:p>
    <w:p w:rsidR="006C7844" w:rsidRDefault="006C7844" w:rsidP="00C6420E">
      <w:pPr>
        <w:jc w:val="both"/>
        <w:rPr>
          <w:b/>
          <w:sz w:val="24"/>
          <w:szCs w:val="24"/>
        </w:rPr>
      </w:pPr>
    </w:p>
    <w:p w:rsidR="006C7844" w:rsidRDefault="006C7844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874F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874F55" w:rsidRDefault="00874F55" w:rsidP="00874F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группе компенсирующей направленности</w:t>
      </w:r>
    </w:p>
    <w:p w:rsidR="00874F55" w:rsidRDefault="00874F55" w:rsidP="00874F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детей с нарушениями речи</w:t>
      </w: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C6420E">
      <w:pPr>
        <w:jc w:val="both"/>
        <w:rPr>
          <w:b/>
          <w:sz w:val="24"/>
          <w:szCs w:val="24"/>
        </w:rPr>
      </w:pPr>
    </w:p>
    <w:p w:rsidR="00874F55" w:rsidRDefault="00874F55" w:rsidP="00874F55">
      <w:pPr>
        <w:tabs>
          <w:tab w:val="left" w:pos="42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г</w:t>
      </w:r>
      <w:proofErr w:type="gramStart"/>
      <w:r>
        <w:rPr>
          <w:b/>
          <w:sz w:val="24"/>
          <w:szCs w:val="24"/>
        </w:rPr>
        <w:t>.Ю</w:t>
      </w:r>
      <w:proofErr w:type="gramEnd"/>
      <w:r>
        <w:rPr>
          <w:b/>
          <w:sz w:val="24"/>
          <w:szCs w:val="24"/>
        </w:rPr>
        <w:t>рюзань</w:t>
      </w:r>
    </w:p>
    <w:p w:rsidR="00D32FBA" w:rsidRDefault="00D32FBA" w:rsidP="00D32FBA">
      <w:pPr>
        <w:pStyle w:val="a6"/>
        <w:ind w:left="720"/>
        <w:jc w:val="both"/>
        <w:rPr>
          <w:b/>
          <w:sz w:val="24"/>
          <w:szCs w:val="24"/>
        </w:rPr>
      </w:pPr>
    </w:p>
    <w:p w:rsidR="007121D1" w:rsidRPr="00C6420E" w:rsidRDefault="007121D1" w:rsidP="00C6420E">
      <w:pPr>
        <w:pStyle w:val="a6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6420E">
        <w:rPr>
          <w:b/>
          <w:sz w:val="24"/>
          <w:szCs w:val="24"/>
        </w:rPr>
        <w:t>Общие положения</w:t>
      </w:r>
      <w:bookmarkEnd w:id="0"/>
    </w:p>
    <w:p w:rsidR="007121D1" w:rsidRPr="00C6420E" w:rsidRDefault="007121D1" w:rsidP="00C6420E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 w:rsidRPr="00C6420E">
        <w:rPr>
          <w:sz w:val="24"/>
          <w:szCs w:val="24"/>
        </w:rPr>
        <w:t xml:space="preserve">Настоящее Положение разработано для муниципального дошкольного образовательного учреждения Детский </w:t>
      </w:r>
      <w:proofErr w:type="gramStart"/>
      <w:r w:rsidRPr="00C6420E">
        <w:rPr>
          <w:sz w:val="24"/>
          <w:szCs w:val="24"/>
        </w:rPr>
        <w:t>сад № б</w:t>
      </w:r>
      <w:proofErr w:type="gramEnd"/>
      <w:r w:rsidRPr="00C6420E">
        <w:rPr>
          <w:sz w:val="24"/>
          <w:szCs w:val="24"/>
        </w:rPr>
        <w:t xml:space="preserve"> «Золотая рыбка» (далее - ДОУ) в соответствии с Конституцией Российской Федерации, Законом Российской Федерации «Об образовании», Уставом ДОУ.</w:t>
      </w:r>
    </w:p>
    <w:p w:rsidR="007121D1" w:rsidRPr="00C6420E" w:rsidRDefault="007121D1" w:rsidP="00C6420E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 w:rsidRPr="00C6420E">
        <w:rPr>
          <w:sz w:val="24"/>
          <w:szCs w:val="24"/>
        </w:rPr>
        <w:t>Настоящее Положение регулирует деятельность группы компенсирующей направленности детей с нарушениями речи. В группе детей с нарушениями речи последовательно осуществляется обучение и воспитание по специальным коррекционным программам: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 xml:space="preserve">программа «Воспитания и обучения детей дошкольного возраста с </w:t>
      </w:r>
      <w:proofErr w:type="spellStart"/>
      <w:proofErr w:type="gramStart"/>
      <w:r w:rsidR="007121D1" w:rsidRPr="00C6420E">
        <w:rPr>
          <w:sz w:val="24"/>
          <w:szCs w:val="24"/>
        </w:rPr>
        <w:t>фонетико</w:t>
      </w:r>
      <w:proofErr w:type="spellEnd"/>
      <w:r w:rsidR="007121D1" w:rsidRPr="00C6420E">
        <w:rPr>
          <w:sz w:val="24"/>
          <w:szCs w:val="24"/>
        </w:rPr>
        <w:t>- фонематическим</w:t>
      </w:r>
      <w:proofErr w:type="gramEnd"/>
      <w:r w:rsidR="007121D1" w:rsidRPr="00C6420E">
        <w:rPr>
          <w:sz w:val="24"/>
          <w:szCs w:val="24"/>
        </w:rPr>
        <w:t xml:space="preserve"> недоразвитием» под ред. Филичевой Т.Б. и Чиркиной Г.В.,</w:t>
      </w:r>
      <w:r>
        <w:rPr>
          <w:sz w:val="24"/>
          <w:szCs w:val="24"/>
        </w:rPr>
        <w:t xml:space="preserve"> </w:t>
      </w:r>
      <w:r w:rsidR="007121D1" w:rsidRPr="00C6420E">
        <w:rPr>
          <w:sz w:val="24"/>
          <w:szCs w:val="24"/>
        </w:rPr>
        <w:t>которые предусматривают, наряду с всесторонним развитием детей, коррекцию дефектного становления речи и вторичных проявлений, вызванных первичным (речевым) нарушением.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7121D1" w:rsidRPr="00C6420E">
        <w:rPr>
          <w:sz w:val="24"/>
          <w:szCs w:val="24"/>
        </w:rPr>
        <w:t>Группа компенсирующей направленности детей с нарушениями речи в своей деятельности руководствуется Федеральными законами РФ, указами Президента РФ приказами Министерства образования и науки РФ, договором между родителями (законными представителями) и ДОУ, приказами ГОУ, заведующей ДОУ.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7121D1" w:rsidRPr="00C6420E">
        <w:rPr>
          <w:sz w:val="24"/>
          <w:szCs w:val="24"/>
        </w:rPr>
        <w:t>Группа компенсирующей направленности детей с нарушениями речи оснащена необходимым оборудованием, учебно-наглядными пособиями с учетом специфики коррекционной работы.</w:t>
      </w:r>
    </w:p>
    <w:p w:rsidR="007121D1" w:rsidRPr="00C6420E" w:rsidRDefault="00C6420E" w:rsidP="00C6420E">
      <w:pPr>
        <w:pStyle w:val="a6"/>
        <w:jc w:val="both"/>
        <w:rPr>
          <w:b/>
          <w:sz w:val="24"/>
          <w:szCs w:val="24"/>
        </w:rPr>
      </w:pPr>
      <w:bookmarkStart w:id="1" w:name="bookmark1"/>
      <w:r>
        <w:rPr>
          <w:b/>
          <w:sz w:val="24"/>
          <w:szCs w:val="24"/>
        </w:rPr>
        <w:t xml:space="preserve">2. </w:t>
      </w:r>
      <w:r w:rsidR="007121D1" w:rsidRPr="00C6420E">
        <w:rPr>
          <w:b/>
          <w:sz w:val="24"/>
          <w:szCs w:val="24"/>
        </w:rPr>
        <w:t>Основные задачи</w:t>
      </w:r>
      <w:bookmarkEnd w:id="1"/>
    </w:p>
    <w:p w:rsidR="007121D1" w:rsidRPr="00C6420E" w:rsidRDefault="00C6420E" w:rsidP="00C6420E">
      <w:pPr>
        <w:pStyle w:val="a6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>2.</w:t>
      </w:r>
      <w:r w:rsidR="007121D1" w:rsidRPr="00C6420E">
        <w:rPr>
          <w:sz w:val="24"/>
          <w:szCs w:val="24"/>
        </w:rPr>
        <w:t>1. Работа в группе компенсирующей направленности детей с нарушениями речи направлена на решение следующих задач: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обеспечить дифференцированное обучение и воспитание детей с речевыми нарушениями;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устранить нарушения речи;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способствовать распространению специальных знаний по логопедии среди педагогических работников и родителей (законных представителей).</w:t>
      </w:r>
    </w:p>
    <w:p w:rsidR="007121D1" w:rsidRPr="00C6420E" w:rsidRDefault="00C6420E" w:rsidP="00C6420E">
      <w:pPr>
        <w:pStyle w:val="a6"/>
        <w:jc w:val="both"/>
        <w:rPr>
          <w:b/>
          <w:sz w:val="24"/>
          <w:szCs w:val="24"/>
        </w:rPr>
      </w:pPr>
      <w:bookmarkStart w:id="2" w:name="bookmark2"/>
      <w:r w:rsidRPr="00C6420E">
        <w:rPr>
          <w:b/>
          <w:sz w:val="24"/>
          <w:szCs w:val="24"/>
        </w:rPr>
        <w:t xml:space="preserve">3. </w:t>
      </w:r>
      <w:r w:rsidR="007121D1" w:rsidRPr="00C6420E">
        <w:rPr>
          <w:b/>
          <w:sz w:val="24"/>
          <w:szCs w:val="24"/>
        </w:rPr>
        <w:t>Организация деятельности</w:t>
      </w:r>
      <w:bookmarkEnd w:id="2"/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7121D1" w:rsidRPr="00C6420E">
        <w:rPr>
          <w:sz w:val="24"/>
          <w:szCs w:val="24"/>
        </w:rPr>
        <w:t>В ДОУ функционирует группа компенсирующей направленности детей с нарушениями речи с 5 до 7 лет предельная наполняемость -</w:t>
      </w:r>
      <w:r w:rsidR="007121D1" w:rsidRPr="00C6420E">
        <w:rPr>
          <w:rStyle w:val="a5"/>
        </w:rPr>
        <w:t xml:space="preserve"> 12</w:t>
      </w:r>
      <w:r w:rsidR="007121D1" w:rsidRPr="00C6420E">
        <w:rPr>
          <w:sz w:val="24"/>
          <w:szCs w:val="24"/>
        </w:rPr>
        <w:t xml:space="preserve"> детей, срок освоения основной общеобразовательной программы - 2 года.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7121D1" w:rsidRPr="00C6420E">
        <w:rPr>
          <w:sz w:val="24"/>
          <w:szCs w:val="24"/>
        </w:rPr>
        <w:t>Комплектование детей в группу проводится в соответствии с Положением о комплектовании дошкольного образовательного учреждения.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7121D1" w:rsidRPr="00C6420E">
        <w:rPr>
          <w:sz w:val="24"/>
          <w:szCs w:val="24"/>
        </w:rPr>
        <w:t>Выявление воспитанников для зачисления в группу компенсирующей направленности детей с нарушениями речи проводится с 15 апреля по 15 мая.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7121D1" w:rsidRPr="00C6420E">
        <w:rPr>
          <w:sz w:val="24"/>
          <w:szCs w:val="24"/>
        </w:rPr>
        <w:t xml:space="preserve">Перевод воспитанников из общеобразовательных групп ДОУ в группу компенсирующей направленности детей с нарушениями речи производится на основании заключения городской </w:t>
      </w:r>
      <w:proofErr w:type="spellStart"/>
      <w:r w:rsidR="007121D1" w:rsidRPr="00C6420E">
        <w:rPr>
          <w:sz w:val="24"/>
          <w:szCs w:val="24"/>
        </w:rPr>
        <w:t>психолого-медико-педагогической</w:t>
      </w:r>
      <w:proofErr w:type="spellEnd"/>
      <w:r w:rsidR="007121D1" w:rsidRPr="00C6420E">
        <w:rPr>
          <w:sz w:val="24"/>
          <w:szCs w:val="24"/>
        </w:rPr>
        <w:t xml:space="preserve"> комиссии. В связи с завершением прохождения коррекционных программ и снятии диагноза по отклонениям в речевом развитии ребенок переводится в общеобразовательную группу.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7121D1" w:rsidRPr="00C6420E">
        <w:rPr>
          <w:sz w:val="24"/>
          <w:szCs w:val="24"/>
        </w:rPr>
        <w:t>Занятия с воспитанниками проводятся как со всей группой, так и индивидуально. Основной формой речевой коррекции являются групповые занятия. Индивидуальные занятия проводятся с каждым ребенком не менее 3-ех раз в неделю.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7121D1" w:rsidRPr="00C6420E">
        <w:rPr>
          <w:sz w:val="24"/>
          <w:szCs w:val="24"/>
        </w:rPr>
        <w:t>Количество и продолжительность занятий в ДОУ, включая занятия по дополнительному образованию, устанавливается основной общеобразовательной</w:t>
      </w:r>
    </w:p>
    <w:p w:rsidR="007121D1" w:rsidRPr="00C6420E" w:rsidRDefault="007121D1" w:rsidP="00C6420E">
      <w:pPr>
        <w:pStyle w:val="a6"/>
        <w:jc w:val="both"/>
        <w:rPr>
          <w:rFonts w:ascii="Arial Unicode MS" w:hAnsi="Arial Unicode MS" w:cs="Arial Unicode MS"/>
          <w:sz w:val="24"/>
          <w:szCs w:val="24"/>
        </w:rPr>
      </w:pPr>
      <w:r w:rsidRPr="00C6420E">
        <w:rPr>
          <w:sz w:val="24"/>
          <w:szCs w:val="24"/>
        </w:rPr>
        <w:lastRenderedPageBreak/>
        <w:t>программой дошкольного образования в соответствии с санитарно-гигиеническими нормами и требованиями: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с детьми 5-6 лет продолжительностью не более 25 минут;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с детьми 6-7 лет продолжительностью не более 30 минут.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7121D1" w:rsidRPr="00C6420E">
        <w:rPr>
          <w:sz w:val="24"/>
          <w:szCs w:val="24"/>
        </w:rPr>
        <w:t>Для зачисления в группу компенсирующей направленности детей с нарушениями речи родители (законные представители) предъявляют следующие документы: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согласие на обработку персональных данных.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заключение ПМПК.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7121D1" w:rsidRPr="00C6420E">
        <w:rPr>
          <w:sz w:val="24"/>
          <w:szCs w:val="24"/>
        </w:rPr>
        <w:t>Прием детей в ДОУ оформляется приказом.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="007121D1" w:rsidRPr="00C6420E">
        <w:rPr>
          <w:sz w:val="24"/>
          <w:szCs w:val="24"/>
        </w:rPr>
        <w:t>При приеме воспитанников в ДОУ, родителей (законных представителей) знакомят с Уставом ДОУ, лицензией на право образовательной деятельности, свидетельством о государственной аккредитации ДОУ и другими документами, регламентирующими организацию образовательного процесса.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7121D1" w:rsidRPr="00C6420E">
        <w:rPr>
          <w:sz w:val="24"/>
          <w:szCs w:val="24"/>
        </w:rPr>
        <w:t>Отчисление детей из ДОУ производится: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по желанию родителей (законных представителей)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в связи с достижением возраста ребенка для поступления в первый класс общеобразовательного учреждения (школы).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7121D1" w:rsidRPr="00C6420E">
        <w:rPr>
          <w:sz w:val="24"/>
          <w:szCs w:val="24"/>
        </w:rPr>
        <w:t>Сохранение места за детьми: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на время болезни ребенка;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пребывания в условиях карантина;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прохождения санитарно-курортного лечения;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отпуска родителей (законных представителей) сроком не более 75 дней;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1D1" w:rsidRPr="00C6420E">
        <w:rPr>
          <w:sz w:val="24"/>
          <w:szCs w:val="24"/>
        </w:rPr>
        <w:t>иных случаев в соответствии с семейными обстоятельствами по заявлению родителей.</w:t>
      </w:r>
    </w:p>
    <w:p w:rsidR="007121D1" w:rsidRPr="00C6420E" w:rsidRDefault="007121D1" w:rsidP="00C6420E">
      <w:pPr>
        <w:pStyle w:val="a6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C6420E">
        <w:rPr>
          <w:b/>
          <w:sz w:val="24"/>
          <w:szCs w:val="24"/>
        </w:rPr>
        <w:t>4. Руководство группами компенсирующей направленности, основные права и обязанности работников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7121D1" w:rsidRPr="00C6420E">
        <w:rPr>
          <w:sz w:val="24"/>
          <w:szCs w:val="24"/>
        </w:rPr>
        <w:t xml:space="preserve">Общее руководство и </w:t>
      </w:r>
      <w:proofErr w:type="gramStart"/>
      <w:r w:rsidR="007121D1" w:rsidRPr="00C6420E">
        <w:rPr>
          <w:sz w:val="24"/>
          <w:szCs w:val="24"/>
        </w:rPr>
        <w:t>контроль за</w:t>
      </w:r>
      <w:proofErr w:type="gramEnd"/>
      <w:r w:rsidR="007121D1" w:rsidRPr="00C6420E">
        <w:rPr>
          <w:sz w:val="24"/>
          <w:szCs w:val="24"/>
        </w:rPr>
        <w:t xml:space="preserve"> организацией работы группы компенсирующей направленности детей с нарушениями речи осуществляет заведующий Учреждения в соответствии с Уставом ДОУ, обеспечивает условия для работы в группе, подбирает педагогов для коррекционной работы, учителя-логопеда.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7121D1" w:rsidRPr="00C6420E">
        <w:rPr>
          <w:sz w:val="24"/>
          <w:szCs w:val="24"/>
        </w:rPr>
        <w:t xml:space="preserve">Учитель-логопед проводит занятия с воспитанниками по исправлению различных нарушений речевого развития, коммуникативных и других способностей воспитанников. Осуществляет взаимодействия с педагогами по вопросам речевого развития воспитанников. Разъясняет педагогам, родителям (законным представителям) задачи и специфику коррекционной работы по преодолению дефектов речевого развития воспитанников. Участвует в работе методического объединения учителей-логопедов города. Предоставляет до </w:t>
      </w:r>
      <w:r w:rsidR="00874F55">
        <w:rPr>
          <w:sz w:val="24"/>
          <w:szCs w:val="24"/>
        </w:rPr>
        <w:t xml:space="preserve">15 мая ежегодно отчет по форме. </w:t>
      </w:r>
      <w:r w:rsidR="007121D1" w:rsidRPr="00C6420E">
        <w:rPr>
          <w:sz w:val="24"/>
          <w:szCs w:val="24"/>
        </w:rPr>
        <w:t xml:space="preserve">Участвует в совещаниях </w:t>
      </w:r>
      <w:proofErr w:type="spellStart"/>
      <w:r w:rsidR="007121D1" w:rsidRPr="00C6420E">
        <w:rPr>
          <w:sz w:val="24"/>
          <w:szCs w:val="24"/>
        </w:rPr>
        <w:t>ПМПк</w:t>
      </w:r>
      <w:proofErr w:type="spellEnd"/>
      <w:r w:rsidR="007121D1" w:rsidRPr="00C6420E">
        <w:rPr>
          <w:sz w:val="24"/>
          <w:szCs w:val="24"/>
        </w:rPr>
        <w:t>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7121D1" w:rsidRPr="00C6420E">
        <w:rPr>
          <w:sz w:val="24"/>
          <w:szCs w:val="24"/>
        </w:rPr>
        <w:t>На должности учителей-логопедов назначаются лица, имеющие высшее дефектологическое образование (отделение «Логопедия»).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7121D1" w:rsidRPr="00C6420E">
        <w:rPr>
          <w:sz w:val="24"/>
          <w:szCs w:val="24"/>
        </w:rPr>
        <w:t>На должность воспитателя группы компенсирующей направленности детей с нарушениями речи назначаются лица, имеющие высшее или средн</w:t>
      </w:r>
      <w:proofErr w:type="gramStart"/>
      <w:r w:rsidR="007121D1" w:rsidRPr="00C6420E">
        <w:rPr>
          <w:sz w:val="24"/>
          <w:szCs w:val="24"/>
        </w:rPr>
        <w:t>е-</w:t>
      </w:r>
      <w:proofErr w:type="gramEnd"/>
      <w:r w:rsidR="007121D1" w:rsidRPr="00C6420E">
        <w:rPr>
          <w:sz w:val="24"/>
          <w:szCs w:val="24"/>
        </w:rPr>
        <w:t xml:space="preserve"> специальное образование, прошедших курсы повышения квалификации для воспитателей логопедических групп.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7121D1" w:rsidRPr="00C6420E">
        <w:rPr>
          <w:sz w:val="24"/>
          <w:szCs w:val="24"/>
        </w:rPr>
        <w:t>Права и обязанности педагогического и обслуживающего персонала группы компенсирующей направленности детей с тяжёлыми нарушениями речи определяются правилами внутреннего трудового распорядка и должностными обязанностями.</w:t>
      </w:r>
    </w:p>
    <w:p w:rsidR="007121D1" w:rsidRPr="00C6420E" w:rsidRDefault="00C6420E" w:rsidP="00C6420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="007121D1" w:rsidRPr="00C6420E">
        <w:rPr>
          <w:sz w:val="24"/>
          <w:szCs w:val="24"/>
        </w:rPr>
        <w:t>Педагогам группы компенсирующей направленности детей с нарушениями речи устанавливается - 20% надбавка к окладу.</w:t>
      </w:r>
    </w:p>
    <w:p w:rsidR="007121D1" w:rsidRDefault="00C6420E" w:rsidP="00C6420E">
      <w:pPr>
        <w:pStyle w:val="a6"/>
        <w:rPr>
          <w:b/>
          <w:sz w:val="24"/>
          <w:szCs w:val="24"/>
        </w:rPr>
      </w:pPr>
      <w:r w:rsidRPr="00C6420E">
        <w:rPr>
          <w:b/>
          <w:sz w:val="24"/>
          <w:szCs w:val="24"/>
        </w:rPr>
        <w:t>5. Делопроиз</w:t>
      </w:r>
      <w:r w:rsidR="005A1776">
        <w:rPr>
          <w:b/>
          <w:sz w:val="24"/>
          <w:szCs w:val="24"/>
        </w:rPr>
        <w:t>водство</w:t>
      </w:r>
    </w:p>
    <w:p w:rsidR="00C6420E" w:rsidRDefault="00C6420E" w:rsidP="00C6420E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>5.1. Приказ по ДОУ о зачислении детей в группу компенсирующей направленности детей с  нарушениями речи.</w:t>
      </w:r>
    </w:p>
    <w:p w:rsidR="00C6420E" w:rsidRDefault="00C6420E" w:rsidP="00C6420E">
      <w:pPr>
        <w:pStyle w:val="a6"/>
        <w:rPr>
          <w:sz w:val="24"/>
          <w:szCs w:val="24"/>
        </w:rPr>
      </w:pPr>
      <w:r>
        <w:rPr>
          <w:sz w:val="24"/>
          <w:szCs w:val="24"/>
        </w:rPr>
        <w:t>5.2. «Речевая  карта развития» на каждого ребенка.</w:t>
      </w:r>
    </w:p>
    <w:p w:rsidR="00C6420E" w:rsidRDefault="00C6420E" w:rsidP="00C6420E">
      <w:pPr>
        <w:pStyle w:val="a6"/>
        <w:rPr>
          <w:sz w:val="24"/>
          <w:szCs w:val="24"/>
        </w:rPr>
      </w:pPr>
      <w:r>
        <w:rPr>
          <w:sz w:val="24"/>
          <w:szCs w:val="24"/>
        </w:rPr>
        <w:t>5.3. Перспективное планирование на год.</w:t>
      </w:r>
    </w:p>
    <w:p w:rsidR="00C6420E" w:rsidRDefault="00C6420E" w:rsidP="00C6420E">
      <w:pPr>
        <w:pStyle w:val="a6"/>
        <w:rPr>
          <w:sz w:val="24"/>
          <w:szCs w:val="24"/>
        </w:rPr>
      </w:pPr>
      <w:r>
        <w:rPr>
          <w:sz w:val="24"/>
          <w:szCs w:val="24"/>
        </w:rPr>
        <w:t>5.4. Журнал учета индивидуальных занятий.</w:t>
      </w:r>
    </w:p>
    <w:p w:rsidR="00C6420E" w:rsidRPr="00C6420E" w:rsidRDefault="00C6420E" w:rsidP="00C6420E">
      <w:pPr>
        <w:pStyle w:val="a6"/>
        <w:rPr>
          <w:sz w:val="24"/>
          <w:szCs w:val="24"/>
        </w:rPr>
      </w:pPr>
    </w:p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p w:rsidR="007121D1" w:rsidRDefault="007121D1"/>
    <w:sectPr w:rsidR="007121D1" w:rsidSect="00E9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92AA71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"/>
      <w:lvlJc w:val="left"/>
      <w:rPr>
        <w:sz w:val="24"/>
        <w:szCs w:val="24"/>
      </w:rPr>
    </w:lvl>
    <w:lvl w:ilvl="3">
      <w:start w:val="1"/>
      <w:numFmt w:val="decimal"/>
      <w:lvlText w:val="%1.%2."/>
      <w:lvlJc w:val="left"/>
      <w:rPr>
        <w:sz w:val="24"/>
        <w:szCs w:val="24"/>
      </w:rPr>
    </w:lvl>
    <w:lvl w:ilvl="4">
      <w:start w:val="1"/>
      <w:numFmt w:val="decimal"/>
      <w:lvlText w:val="%1.%2."/>
      <w:lvlJc w:val="left"/>
      <w:rPr>
        <w:sz w:val="24"/>
        <w:szCs w:val="24"/>
      </w:rPr>
    </w:lvl>
    <w:lvl w:ilvl="5">
      <w:start w:val="1"/>
      <w:numFmt w:val="decimal"/>
      <w:lvlText w:val="%1.%2."/>
      <w:lvlJc w:val="left"/>
      <w:rPr>
        <w:sz w:val="24"/>
        <w:szCs w:val="24"/>
      </w:rPr>
    </w:lvl>
    <w:lvl w:ilvl="6">
      <w:start w:val="1"/>
      <w:numFmt w:val="decimal"/>
      <w:lvlText w:val="%1.%2."/>
      <w:lvlJc w:val="left"/>
      <w:rPr>
        <w:sz w:val="24"/>
        <w:szCs w:val="24"/>
      </w:rPr>
    </w:lvl>
    <w:lvl w:ilvl="7">
      <w:start w:val="1"/>
      <w:numFmt w:val="decimal"/>
      <w:lvlText w:val="%1.%2."/>
      <w:lvlJc w:val="left"/>
      <w:rPr>
        <w:sz w:val="24"/>
        <w:szCs w:val="24"/>
      </w:rPr>
    </w:lvl>
    <w:lvl w:ilvl="8">
      <w:start w:val="1"/>
      <w:numFmt w:val="decimal"/>
      <w:lvlText w:val="%1.%2.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A0F66DC8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3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%3."/>
      <w:lvlJc w:val="left"/>
      <w:rPr>
        <w:sz w:val="24"/>
        <w:szCs w:val="24"/>
      </w:rPr>
    </w:lvl>
    <w:lvl w:ilvl="3">
      <w:start w:val="1"/>
      <w:numFmt w:val="decimal"/>
      <w:lvlText w:val="%2.%3."/>
      <w:lvlJc w:val="left"/>
      <w:rPr>
        <w:sz w:val="24"/>
        <w:szCs w:val="24"/>
      </w:rPr>
    </w:lvl>
    <w:lvl w:ilvl="4">
      <w:start w:val="1"/>
      <w:numFmt w:val="decimal"/>
      <w:lvlText w:val="%2.%3."/>
      <w:lvlJc w:val="left"/>
      <w:rPr>
        <w:sz w:val="24"/>
        <w:szCs w:val="24"/>
      </w:rPr>
    </w:lvl>
    <w:lvl w:ilvl="5">
      <w:start w:val="1"/>
      <w:numFmt w:val="decimal"/>
      <w:lvlText w:val="%2.%3."/>
      <w:lvlJc w:val="left"/>
      <w:rPr>
        <w:sz w:val="24"/>
        <w:szCs w:val="24"/>
      </w:rPr>
    </w:lvl>
    <w:lvl w:ilvl="6">
      <w:start w:val="1"/>
      <w:numFmt w:val="decimal"/>
      <w:lvlText w:val="%2.%3."/>
      <w:lvlJc w:val="left"/>
      <w:rPr>
        <w:sz w:val="24"/>
        <w:szCs w:val="24"/>
      </w:rPr>
    </w:lvl>
    <w:lvl w:ilvl="7">
      <w:start w:val="1"/>
      <w:numFmt w:val="decimal"/>
      <w:lvlText w:val="%2.%3."/>
      <w:lvlJc w:val="left"/>
      <w:rPr>
        <w:sz w:val="24"/>
        <w:szCs w:val="24"/>
      </w:rPr>
    </w:lvl>
    <w:lvl w:ilvl="8">
      <w:start w:val="1"/>
      <w:numFmt w:val="decimal"/>
      <w:lvlText w:val="%2.%3.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81041B86"/>
    <w:lvl w:ilvl="0">
      <w:start w:val="1"/>
      <w:numFmt w:val="decimal"/>
      <w:lvlText w:val="4.%1."/>
      <w:lvlJc w:val="left"/>
      <w:rPr>
        <w:sz w:val="24"/>
        <w:szCs w:val="24"/>
      </w:rPr>
    </w:lvl>
    <w:lvl w:ilvl="1">
      <w:start w:val="1"/>
      <w:numFmt w:val="decimal"/>
      <w:lvlText w:val="4.%1."/>
      <w:lvlJc w:val="left"/>
      <w:rPr>
        <w:sz w:val="24"/>
        <w:szCs w:val="24"/>
      </w:rPr>
    </w:lvl>
    <w:lvl w:ilvl="2">
      <w:start w:val="1"/>
      <w:numFmt w:val="decimal"/>
      <w:lvlText w:val="4.%1."/>
      <w:lvlJc w:val="left"/>
      <w:rPr>
        <w:sz w:val="24"/>
        <w:szCs w:val="24"/>
      </w:rPr>
    </w:lvl>
    <w:lvl w:ilvl="3">
      <w:start w:val="1"/>
      <w:numFmt w:val="decimal"/>
      <w:lvlText w:val="4.%1."/>
      <w:lvlJc w:val="left"/>
      <w:rPr>
        <w:sz w:val="24"/>
        <w:szCs w:val="24"/>
      </w:rPr>
    </w:lvl>
    <w:lvl w:ilvl="4">
      <w:start w:val="1"/>
      <w:numFmt w:val="decimal"/>
      <w:lvlText w:val="4.%1."/>
      <w:lvlJc w:val="left"/>
      <w:rPr>
        <w:sz w:val="24"/>
        <w:szCs w:val="24"/>
      </w:rPr>
    </w:lvl>
    <w:lvl w:ilvl="5">
      <w:start w:val="1"/>
      <w:numFmt w:val="decimal"/>
      <w:lvlText w:val="4.%1."/>
      <w:lvlJc w:val="left"/>
      <w:rPr>
        <w:sz w:val="24"/>
        <w:szCs w:val="24"/>
      </w:rPr>
    </w:lvl>
    <w:lvl w:ilvl="6">
      <w:start w:val="1"/>
      <w:numFmt w:val="decimal"/>
      <w:lvlText w:val="4.%1."/>
      <w:lvlJc w:val="left"/>
      <w:rPr>
        <w:sz w:val="24"/>
        <w:szCs w:val="24"/>
      </w:rPr>
    </w:lvl>
    <w:lvl w:ilvl="7">
      <w:start w:val="1"/>
      <w:numFmt w:val="decimal"/>
      <w:lvlText w:val="4.%1."/>
      <w:lvlJc w:val="left"/>
      <w:rPr>
        <w:sz w:val="24"/>
        <w:szCs w:val="24"/>
      </w:rPr>
    </w:lvl>
    <w:lvl w:ilvl="8">
      <w:start w:val="1"/>
      <w:numFmt w:val="decimal"/>
      <w:lvlText w:val="4.%1."/>
      <w:lvlJc w:val="left"/>
      <w:rPr>
        <w:sz w:val="24"/>
        <w:szCs w:val="24"/>
      </w:rPr>
    </w:lvl>
  </w:abstractNum>
  <w:abstractNum w:abstractNumId="3">
    <w:nsid w:val="57982F81"/>
    <w:multiLevelType w:val="multilevel"/>
    <w:tmpl w:val="3B60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1D1"/>
    <w:rsid w:val="005A1776"/>
    <w:rsid w:val="006C7844"/>
    <w:rsid w:val="007121D1"/>
    <w:rsid w:val="00822790"/>
    <w:rsid w:val="00874F55"/>
    <w:rsid w:val="00C6420E"/>
    <w:rsid w:val="00D32FBA"/>
    <w:rsid w:val="00E94B35"/>
    <w:rsid w:val="00EC7566"/>
    <w:rsid w:val="00FE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7121D1"/>
    <w:rPr>
      <w:rFonts w:ascii="Calibri" w:hAnsi="Calibri" w:cs="Calibri"/>
      <w:shd w:val="clear" w:color="auto" w:fill="FFFFFF"/>
    </w:rPr>
  </w:style>
  <w:style w:type="paragraph" w:styleId="a3">
    <w:name w:val="Body Text"/>
    <w:basedOn w:val="a"/>
    <w:link w:val="a4"/>
    <w:uiPriority w:val="99"/>
    <w:rsid w:val="007121D1"/>
    <w:pPr>
      <w:shd w:val="clear" w:color="auto" w:fill="FFFFFF"/>
      <w:spacing w:after="0" w:line="293" w:lineRule="exact"/>
      <w:jc w:val="both"/>
    </w:pPr>
    <w:rPr>
      <w:rFonts w:ascii="Calibri" w:eastAsia="Arial Unicode MS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121D1"/>
    <w:rPr>
      <w:rFonts w:ascii="Calibri" w:eastAsia="Arial Unicode MS" w:hAnsi="Calibri" w:cs="Calibri"/>
      <w:sz w:val="24"/>
      <w:szCs w:val="24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rsid w:val="007121D1"/>
    <w:rPr>
      <w:rFonts w:ascii="Calibri" w:hAnsi="Calibri" w:cs="Calibri"/>
      <w:shd w:val="clear" w:color="auto" w:fill="FFFFFF"/>
    </w:rPr>
  </w:style>
  <w:style w:type="character" w:customStyle="1" w:styleId="a5">
    <w:name w:val="Основной текст + Курсив"/>
    <w:uiPriority w:val="99"/>
    <w:rsid w:val="007121D1"/>
    <w:rPr>
      <w:rFonts w:ascii="Calibri" w:hAnsi="Calibri" w:cs="Calibri"/>
      <w:i/>
      <w:i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7121D1"/>
    <w:pPr>
      <w:shd w:val="clear" w:color="auto" w:fill="FFFFFF"/>
      <w:spacing w:after="0" w:line="293" w:lineRule="exact"/>
      <w:outlineLvl w:val="0"/>
    </w:pPr>
    <w:rPr>
      <w:rFonts w:ascii="Calibri" w:hAnsi="Calibri" w:cs="Calibri"/>
    </w:rPr>
  </w:style>
  <w:style w:type="paragraph" w:customStyle="1" w:styleId="21">
    <w:name w:val="Основной текст (2)1"/>
    <w:basedOn w:val="a"/>
    <w:link w:val="2"/>
    <w:uiPriority w:val="99"/>
    <w:rsid w:val="007121D1"/>
    <w:pPr>
      <w:shd w:val="clear" w:color="auto" w:fill="FFFFFF"/>
      <w:spacing w:after="0" w:line="293" w:lineRule="exact"/>
    </w:pPr>
    <w:rPr>
      <w:rFonts w:ascii="Calibri" w:hAnsi="Calibri" w:cs="Calibri"/>
    </w:rPr>
  </w:style>
  <w:style w:type="paragraph" w:styleId="a6">
    <w:name w:val="No Spacing"/>
    <w:uiPriority w:val="1"/>
    <w:qFormat/>
    <w:rsid w:val="007121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2021-03-17T06:49:00Z</cp:lastPrinted>
  <dcterms:created xsi:type="dcterms:W3CDTF">2015-01-23T09:41:00Z</dcterms:created>
  <dcterms:modified xsi:type="dcterms:W3CDTF">2021-03-17T06:51:00Z</dcterms:modified>
</cp:coreProperties>
</file>